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314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314ED" w:rsidRPr="004314ED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информации </w:t>
      </w:r>
      <w:r w:rsidR="00981749">
        <w:rPr>
          <w:rFonts w:ascii="Times New Roman" w:hAnsi="Times New Roman" w:cs="Times New Roman"/>
          <w:sz w:val="28"/>
          <w:szCs w:val="28"/>
        </w:rPr>
        <w:t>по расчетам</w:t>
      </w:r>
      <w:r w:rsidR="00981749" w:rsidRPr="00981749">
        <w:rPr>
          <w:rFonts w:ascii="Times New Roman" w:hAnsi="Times New Roman" w:cs="Times New Roman"/>
          <w:sz w:val="28"/>
          <w:szCs w:val="28"/>
        </w:rPr>
        <w:t xml:space="preserve">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</w:t>
      </w:r>
    </w:p>
    <w:p w:rsidR="004314ED" w:rsidRPr="004314ED" w:rsidRDefault="004314ED" w:rsidP="004314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абзацем 18 подпункта «м» пункта 19 </w:t>
      </w:r>
      <w:r w:rsidRPr="004314ED">
        <w:rPr>
          <w:rFonts w:ascii="Times New Roman" w:hAnsi="Times New Roman" w:cs="Times New Roman"/>
          <w:sz w:val="28"/>
          <w:szCs w:val="28"/>
        </w:rPr>
        <w:t>Постановления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21.01.2004 №24 Общество обязано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раскры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14ED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4ED">
        <w:rPr>
          <w:rFonts w:ascii="Times New Roman" w:hAnsi="Times New Roman" w:cs="Times New Roman"/>
          <w:sz w:val="28"/>
          <w:szCs w:val="28"/>
        </w:rPr>
        <w:t xml:space="preserve">о проекте изменений, вносимых в инвестиционную программу, </w:t>
      </w:r>
      <w:r>
        <w:rPr>
          <w:rFonts w:ascii="Times New Roman" w:hAnsi="Times New Roman" w:cs="Times New Roman"/>
          <w:sz w:val="28"/>
          <w:szCs w:val="28"/>
        </w:rPr>
        <w:t>и обосновывающих ее материалах</w:t>
      </w:r>
      <w:r w:rsidRPr="004314ED">
        <w:rPr>
          <w:rFonts w:ascii="Times New Roman" w:hAnsi="Times New Roman" w:cs="Times New Roman"/>
          <w:sz w:val="28"/>
          <w:szCs w:val="28"/>
        </w:rPr>
        <w:t>, включая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314ED">
        <w:rPr>
          <w:rFonts w:ascii="Times New Roman" w:hAnsi="Times New Roman" w:cs="Times New Roman"/>
          <w:sz w:val="28"/>
          <w:szCs w:val="28"/>
        </w:rPr>
        <w:t>результаты расчетов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(далее - мероприятия по организации коммерческого учета), выполненных в соответствии с нормативами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(мощности), утверждаемыми Министерством энергетики Российской Федерации (далее - нормативы предельного объема финансовых потребностей), а также информацию о составе мероприятий по организации коммерческого учета, их стоимостных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 xml:space="preserve">технических и количественных показателях, коэффициентах (индексах-дефляторах) и соответствующих им нормативах предельного объема финансовых потребностей на их реализацию, использованных при </w:t>
      </w:r>
      <w:r>
        <w:rPr>
          <w:rFonts w:ascii="Times New Roman" w:hAnsi="Times New Roman" w:cs="Times New Roman"/>
          <w:sz w:val="28"/>
          <w:szCs w:val="28"/>
        </w:rPr>
        <w:t>указанных расчетах»</w:t>
      </w:r>
      <w:proofErr w:type="gramEnd"/>
    </w:p>
    <w:p w:rsidR="004314ED" w:rsidRP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4ED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>
        <w:rPr>
          <w:rFonts w:ascii="Times New Roman" w:hAnsi="Times New Roman" w:cs="Times New Roman"/>
          <w:sz w:val="28"/>
          <w:szCs w:val="28"/>
        </w:rPr>
        <w:t xml:space="preserve">на текущую дату </w:t>
      </w:r>
      <w:r w:rsidRPr="004314ED">
        <w:rPr>
          <w:rFonts w:ascii="Times New Roman" w:hAnsi="Times New Roman" w:cs="Times New Roman"/>
          <w:sz w:val="28"/>
          <w:szCs w:val="28"/>
        </w:rPr>
        <w:t xml:space="preserve">утвержденных нормативов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</w:t>
      </w:r>
      <w:r>
        <w:rPr>
          <w:rFonts w:ascii="Times New Roman" w:hAnsi="Times New Roman" w:cs="Times New Roman"/>
          <w:sz w:val="28"/>
          <w:szCs w:val="28"/>
        </w:rPr>
        <w:t>Обществом</w:t>
      </w:r>
      <w:r w:rsidRPr="004314ED">
        <w:rPr>
          <w:rFonts w:ascii="Times New Roman" w:hAnsi="Times New Roman" w:cs="Times New Roman"/>
          <w:sz w:val="28"/>
          <w:szCs w:val="28"/>
        </w:rPr>
        <w:t xml:space="preserve"> предостав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финансовых потребностей на реализацию вышеуказанных мероприятий по организации учета электроэнергии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Федерации.</w:t>
      </w:r>
      <w:proofErr w:type="gramEnd"/>
    </w:p>
    <w:p w:rsidR="00981749" w:rsidRDefault="009817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1749" w:rsidRPr="00981749" w:rsidRDefault="00981749" w:rsidP="009817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81749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981749" w:rsidRPr="00981749" w:rsidRDefault="00981749" w:rsidP="009817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749">
        <w:rPr>
          <w:rFonts w:ascii="Times New Roman" w:hAnsi="Times New Roman" w:cs="Times New Roman"/>
          <w:sz w:val="28"/>
          <w:szCs w:val="28"/>
        </w:rPr>
        <w:t>по капитальному строительству</w:t>
      </w:r>
    </w:p>
    <w:p w:rsidR="00981749" w:rsidRPr="004314ED" w:rsidRDefault="00981749" w:rsidP="009817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749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81749">
        <w:rPr>
          <w:rFonts w:ascii="Times New Roman" w:hAnsi="Times New Roman" w:cs="Times New Roman"/>
          <w:sz w:val="28"/>
          <w:szCs w:val="28"/>
        </w:rPr>
        <w:t>К.А. Аганова</w:t>
      </w:r>
      <w:bookmarkEnd w:id="0"/>
    </w:p>
    <w:sectPr w:rsidR="00981749" w:rsidRPr="0043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2A"/>
    <w:rsid w:val="001552B5"/>
    <w:rsid w:val="00197161"/>
    <w:rsid w:val="0021602A"/>
    <w:rsid w:val="00402CDA"/>
    <w:rsid w:val="004314ED"/>
    <w:rsid w:val="00981749"/>
    <w:rsid w:val="00A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3</cp:revision>
  <dcterms:created xsi:type="dcterms:W3CDTF">2021-02-05T10:36:00Z</dcterms:created>
  <dcterms:modified xsi:type="dcterms:W3CDTF">2021-02-05T11:04:00Z</dcterms:modified>
</cp:coreProperties>
</file>